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Социология. Вариант № 3</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терминов. Все они, за исключением двух, относятся к признакам этнической общности.</w:t>
      </w:r>
    </w:p>
    <w:p>
      <w:pPr>
        <w:keepNext w:val="0"/>
        <w:spacing w:before="0" w:after="60" w:line="240" w:lineRule="auto"/>
        <w:jc w:val="both"/>
      </w:pPr>
      <w:r>
        <w:rPr>
          <w:rFonts w:ascii="Times New Roman" w:hAnsi="Times New Roman" w:eastAsia="Times New Roman"/>
          <w:b w:val="0"/>
          <w:i w:val="0"/>
          <w:sz w:val="28"/>
        </w:rPr>
        <w:t>1) социальный статус;</w:t>
      </w:r>
    </w:p>
    <w:p>
      <w:pPr>
        <w:keepNext w:val="0"/>
        <w:spacing w:before="0" w:after="60" w:line="240" w:lineRule="auto"/>
        <w:jc w:val="both"/>
      </w:pPr>
      <w:r>
        <w:rPr>
          <w:rFonts w:ascii="Times New Roman" w:hAnsi="Times New Roman" w:eastAsia="Times New Roman"/>
          <w:b w:val="0"/>
          <w:i w:val="0"/>
          <w:sz w:val="28"/>
        </w:rPr>
        <w:t>2) язык;</w:t>
      </w:r>
    </w:p>
    <w:p>
      <w:pPr>
        <w:keepNext w:val="0"/>
        <w:spacing w:before="0" w:after="60" w:line="240" w:lineRule="auto"/>
        <w:jc w:val="both"/>
      </w:pPr>
      <w:r>
        <w:rPr>
          <w:rFonts w:ascii="Times New Roman" w:hAnsi="Times New Roman" w:eastAsia="Times New Roman"/>
          <w:b w:val="0"/>
          <w:i w:val="0"/>
          <w:sz w:val="28"/>
        </w:rPr>
        <w:t>3) историческая память;</w:t>
      </w:r>
    </w:p>
    <w:p>
      <w:pPr>
        <w:keepNext w:val="0"/>
        <w:spacing w:before="0" w:after="60" w:line="240" w:lineRule="auto"/>
        <w:jc w:val="both"/>
      </w:pPr>
      <w:r>
        <w:rPr>
          <w:rFonts w:ascii="Times New Roman" w:hAnsi="Times New Roman" w:eastAsia="Times New Roman"/>
          <w:b w:val="0"/>
          <w:i w:val="0"/>
          <w:sz w:val="28"/>
        </w:rPr>
        <w:t>4) авторитет;</w:t>
      </w:r>
    </w:p>
    <w:p>
      <w:pPr>
        <w:keepNext w:val="0"/>
        <w:spacing w:before="0" w:after="60" w:line="240" w:lineRule="auto"/>
        <w:jc w:val="both"/>
      </w:pPr>
      <w:r>
        <w:rPr>
          <w:rFonts w:ascii="Times New Roman" w:hAnsi="Times New Roman" w:eastAsia="Times New Roman"/>
          <w:b w:val="0"/>
          <w:i w:val="0"/>
          <w:sz w:val="28"/>
        </w:rPr>
        <w:t>5) культура;</w:t>
      </w:r>
    </w:p>
    <w:p>
      <w:pPr>
        <w:keepNext w:val="0"/>
        <w:spacing w:before="0" w:after="60" w:line="240" w:lineRule="auto"/>
        <w:jc w:val="both"/>
      </w:pPr>
      <w:r>
        <w:rPr>
          <w:rFonts w:ascii="Times New Roman" w:hAnsi="Times New Roman" w:eastAsia="Times New Roman"/>
          <w:b w:val="0"/>
          <w:i w:val="0"/>
          <w:sz w:val="28"/>
        </w:rPr>
        <w:t>6) самосознание.</w:t>
      </w:r>
    </w:p>
    <w:p>
      <w:pPr>
        <w:keepNext w:val="0"/>
        <w:spacing w:before="0" w:after="60" w:line="240" w:lineRule="auto"/>
        <w:jc w:val="both"/>
      </w:pPr>
      <w:r>
        <w:rPr>
          <w:rFonts w:ascii="Times New Roman" w:hAnsi="Times New Roman" w:eastAsia="Times New Roman"/>
          <w:b w:val="0"/>
          <w:i w:val="0"/>
          <w:sz w:val="28"/>
        </w:rPr>
        <w:t>Найдите два термина, «выпадающих» из общего ряда, и запишите в таблицу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 xml:space="preserve">Выберите верные суждения о культуре и её видах и запишите цифры, под которыми они указаны. </w:t>
      </w:r>
    </w:p>
    <w:p>
      <w:pPr>
        <w:keepNext w:val="0"/>
        <w:spacing w:before="0" w:after="60" w:line="240" w:lineRule="auto"/>
        <w:jc w:val="both"/>
      </w:pPr>
      <w:r>
        <w:rPr>
          <w:rFonts w:ascii="Times New Roman" w:hAnsi="Times New Roman" w:eastAsia="Times New Roman"/>
          <w:b w:val="0"/>
          <w:i w:val="0"/>
          <w:sz w:val="28"/>
        </w:rPr>
        <w:t xml:space="preserve">1) Культура — это все виды преобразовательной деятельности людей и её результаты. </w:t>
      </w:r>
    </w:p>
    <w:p>
      <w:pPr>
        <w:keepNext w:val="0"/>
        <w:spacing w:before="0" w:after="60" w:line="240" w:lineRule="auto"/>
        <w:jc w:val="both"/>
      </w:pPr>
      <w:r>
        <w:rPr>
          <w:rFonts w:ascii="Times New Roman" w:hAnsi="Times New Roman" w:eastAsia="Times New Roman"/>
          <w:b w:val="0"/>
          <w:i w:val="0"/>
          <w:sz w:val="28"/>
        </w:rPr>
        <w:t xml:space="preserve">2) К материальной культуре относят нормы морали. </w:t>
      </w:r>
    </w:p>
    <w:p>
      <w:pPr>
        <w:keepNext w:val="0"/>
        <w:spacing w:before="0" w:after="60" w:line="240" w:lineRule="auto"/>
        <w:jc w:val="both"/>
      </w:pPr>
      <w:r>
        <w:rPr>
          <w:rFonts w:ascii="Times New Roman" w:hAnsi="Times New Roman" w:eastAsia="Times New Roman"/>
          <w:b w:val="0"/>
          <w:i w:val="0"/>
          <w:sz w:val="28"/>
        </w:rPr>
        <w:t xml:space="preserve">3) В развитии культуры отмечают такие тенденции, как преемственность и новаторство. </w:t>
      </w:r>
    </w:p>
    <w:p>
      <w:pPr>
        <w:keepNext w:val="0"/>
        <w:spacing w:before="0" w:after="60" w:line="240" w:lineRule="auto"/>
        <w:jc w:val="both"/>
      </w:pPr>
      <w:r>
        <w:rPr>
          <w:rFonts w:ascii="Times New Roman" w:hAnsi="Times New Roman" w:eastAsia="Times New Roman"/>
          <w:b w:val="0"/>
          <w:i w:val="0"/>
          <w:sz w:val="28"/>
        </w:rPr>
        <w:t xml:space="preserve">4) Произведения массовой культуры, в отличие от произведений элитарной культуры, носят авторский характер, каждый автор стремится к оригинальности, к отражению в произведении своего «я». </w:t>
      </w:r>
    </w:p>
    <w:p>
      <w:pPr>
        <w:keepNext w:val="0"/>
        <w:spacing w:before="0" w:after="60" w:line="240" w:lineRule="auto"/>
        <w:jc w:val="both"/>
      </w:pPr>
      <w:r>
        <w:rPr>
          <w:rFonts w:ascii="Times New Roman" w:hAnsi="Times New Roman" w:eastAsia="Times New Roman"/>
          <w:b w:val="0"/>
          <w:i w:val="0"/>
          <w:sz w:val="28"/>
        </w:rPr>
        <w:t>5) Массовая культура, как правило, создаётся коллективной творческой деятельностью народа, отражает его жизнь и традиции.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характеристиками и направлениями развития: к каждой позиции, данной в первом столбце, подберите соответствующую позицию из второго столбца. 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ХАРАКТЕРИСТИКИ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НАПРАВЛЕНИЯ РАЗВИТИЯ</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использование на каждой стадии развития лучших достижений прошлого с добавлением к этому чего-то новогоБ) деградацияB) движение назад (вспять)Г) развитие общества от менее совершенного к более совершенномуД) относительный характер</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общественный прогресс2) общественный регресс3) и общественный прогресс, и общественный регресс</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Найдите в приведённом ниже списке черты, присущие научному пониманию истины.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Знание, которое разделяет большинство людей</w:t>
      </w:r>
    </w:p>
    <w:p>
      <w:pPr>
        <w:keepNext w:val="0"/>
        <w:spacing w:before="0" w:after="60" w:line="240" w:lineRule="auto"/>
        <w:jc w:val="both"/>
      </w:pPr>
      <w:r>
        <w:rPr>
          <w:rFonts w:ascii="Times New Roman" w:hAnsi="Times New Roman" w:eastAsia="Times New Roman"/>
          <w:b w:val="0"/>
          <w:i w:val="0"/>
          <w:sz w:val="28"/>
        </w:rPr>
        <w:t>2) Знание, воспроизводящее познаваемый объект таким, каким он существует независимо от сознания человека</w:t>
      </w:r>
    </w:p>
    <w:p>
      <w:pPr>
        <w:keepNext w:val="0"/>
        <w:spacing w:before="0" w:after="60" w:line="240" w:lineRule="auto"/>
        <w:jc w:val="both"/>
      </w:pPr>
      <w:r>
        <w:rPr>
          <w:rFonts w:ascii="Times New Roman" w:hAnsi="Times New Roman" w:eastAsia="Times New Roman"/>
          <w:b w:val="0"/>
          <w:i w:val="0"/>
          <w:sz w:val="28"/>
        </w:rPr>
        <w:t>3) Знание, выраженное в доступной форме</w:t>
      </w:r>
    </w:p>
    <w:p>
      <w:pPr>
        <w:keepNext w:val="0"/>
        <w:spacing w:before="0" w:after="60" w:line="240" w:lineRule="auto"/>
        <w:jc w:val="both"/>
      </w:pPr>
      <w:r>
        <w:rPr>
          <w:rFonts w:ascii="Times New Roman" w:hAnsi="Times New Roman" w:eastAsia="Times New Roman"/>
          <w:b w:val="0"/>
          <w:i w:val="0"/>
          <w:sz w:val="28"/>
        </w:rPr>
        <w:t>4) Знание, соответствующее интересам субъекта</w:t>
      </w:r>
    </w:p>
    <w:p>
      <w:pPr>
        <w:keepNext w:val="0"/>
        <w:spacing w:before="0" w:after="60" w:line="240" w:lineRule="auto"/>
        <w:jc w:val="both"/>
      </w:pPr>
      <w:r>
        <w:rPr>
          <w:rFonts w:ascii="Times New Roman" w:hAnsi="Times New Roman" w:eastAsia="Times New Roman"/>
          <w:b w:val="0"/>
          <w:i w:val="0"/>
          <w:sz w:val="28"/>
        </w:rPr>
        <w:t>5) Знание, имеющее широкие возможности для распространения</w:t>
      </w:r>
    </w:p>
    <w:p>
      <w:pPr>
        <w:keepNext w:val="0"/>
        <w:spacing w:before="0" w:after="60" w:line="240" w:lineRule="auto"/>
        <w:jc w:val="both"/>
      </w:pPr>
      <w:r>
        <w:rPr>
          <w:rFonts w:ascii="Times New Roman" w:hAnsi="Times New Roman" w:eastAsia="Times New Roman"/>
          <w:b w:val="0"/>
          <w:i w:val="0"/>
          <w:sz w:val="28"/>
        </w:rPr>
        <w:t>6) Знание, полученное в результате адекватного отражения объекта познающим субъектом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Выберите верные суждения о безработице.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 результате роста безработицы происходит снижение общего уровня жизни населения.</w:t>
      </w:r>
    </w:p>
    <w:p>
      <w:pPr>
        <w:keepNext w:val="0"/>
        <w:spacing w:before="0" w:after="60" w:line="240" w:lineRule="auto"/>
        <w:jc w:val="both"/>
      </w:pPr>
      <w:r>
        <w:rPr>
          <w:rFonts w:ascii="Times New Roman" w:hAnsi="Times New Roman" w:eastAsia="Times New Roman"/>
          <w:b w:val="0"/>
          <w:i w:val="0"/>
          <w:sz w:val="28"/>
        </w:rPr>
        <w:t>2) Социальные издержки безработицы связаны с утратой профессионального и человеческого общения, причастности к общему делу.</w:t>
      </w:r>
    </w:p>
    <w:p>
      <w:pPr>
        <w:keepNext w:val="0"/>
        <w:spacing w:before="0" w:after="60" w:line="240" w:lineRule="auto"/>
        <w:jc w:val="both"/>
      </w:pPr>
      <w:r>
        <w:rPr>
          <w:rFonts w:ascii="Times New Roman" w:hAnsi="Times New Roman" w:eastAsia="Times New Roman"/>
          <w:b w:val="0"/>
          <w:i w:val="0"/>
          <w:sz w:val="28"/>
        </w:rPr>
        <w:t>3) Фрикционная безработица проявляется в невозможности трудоустройства людей определённых профессий и связана с несоответствием структуры спроса и предложения на рынке труда.</w:t>
      </w:r>
    </w:p>
    <w:p>
      <w:pPr>
        <w:keepNext w:val="0"/>
        <w:spacing w:before="0" w:after="60" w:line="240" w:lineRule="auto"/>
        <w:jc w:val="both"/>
      </w:pPr>
      <w:r>
        <w:rPr>
          <w:rFonts w:ascii="Times New Roman" w:hAnsi="Times New Roman" w:eastAsia="Times New Roman"/>
          <w:b w:val="0"/>
          <w:i w:val="0"/>
          <w:sz w:val="28"/>
        </w:rPr>
        <w:t>4) Структурная безработица проявляется в сокращении числа занятых во всех отраслях экономики в условиях экономического спада.</w:t>
      </w:r>
    </w:p>
    <w:p>
      <w:pPr>
        <w:keepNext w:val="0"/>
        <w:spacing w:before="0" w:after="60" w:line="240" w:lineRule="auto"/>
        <w:jc w:val="both"/>
      </w:pPr>
      <w:r>
        <w:rPr>
          <w:rFonts w:ascii="Times New Roman" w:hAnsi="Times New Roman" w:eastAsia="Times New Roman"/>
          <w:b w:val="0"/>
          <w:i w:val="0"/>
          <w:sz w:val="28"/>
        </w:rPr>
        <w:t>5) При безработице часть экономически активного населения, желающая работать, не может найти работу.</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Установите соответствие между примерами и видами издержек фирмы в краткосрочном периоде: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ВИДЫ ИЗДЕРЖЕК</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приобретение сырьяБ) транспортные расходыB) арендная плата за помещениеГ) плата за электроэнергиюД) страховые выплаты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переменные2) постоянные</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Фирма «Пушинка» – ателье, специализирующееся на пошиве школьной формы. Найдите в приведённом списке примеры постоянных издержек фирмы «Пушинка» в краткосрочном периоде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плата за охрану помещения ателье</w:t>
      </w:r>
    </w:p>
    <w:p>
      <w:pPr>
        <w:keepNext w:val="0"/>
        <w:spacing w:before="0" w:after="60" w:line="240" w:lineRule="auto"/>
        <w:jc w:val="both"/>
      </w:pPr>
      <w:r>
        <w:rPr>
          <w:rFonts w:ascii="Times New Roman" w:hAnsi="Times New Roman" w:eastAsia="Times New Roman"/>
          <w:b w:val="0"/>
          <w:i w:val="0"/>
          <w:sz w:val="28"/>
        </w:rPr>
        <w:t>2) издержки на приобретение тканей, ниток, фурнитуры</w:t>
      </w:r>
    </w:p>
    <w:p>
      <w:pPr>
        <w:keepNext w:val="0"/>
        <w:spacing w:before="0" w:after="60" w:line="240" w:lineRule="auto"/>
        <w:jc w:val="both"/>
      </w:pPr>
      <w:r>
        <w:rPr>
          <w:rFonts w:ascii="Times New Roman" w:hAnsi="Times New Roman" w:eastAsia="Times New Roman"/>
          <w:b w:val="0"/>
          <w:i w:val="0"/>
          <w:sz w:val="28"/>
        </w:rPr>
        <w:t>3) взносы по страхованию имущества фирмы</w:t>
      </w:r>
    </w:p>
    <w:p>
      <w:pPr>
        <w:keepNext w:val="0"/>
        <w:spacing w:before="0" w:after="60" w:line="240" w:lineRule="auto"/>
        <w:jc w:val="both"/>
      </w:pPr>
      <w:r>
        <w:rPr>
          <w:rFonts w:ascii="Times New Roman" w:hAnsi="Times New Roman" w:eastAsia="Times New Roman"/>
          <w:b w:val="0"/>
          <w:i w:val="0"/>
          <w:sz w:val="28"/>
        </w:rPr>
        <w:t>4) издержки на погашение процентов по ранее взятому кредиту</w:t>
      </w:r>
    </w:p>
    <w:p>
      <w:pPr>
        <w:keepNext w:val="0"/>
        <w:spacing w:before="0" w:after="60" w:line="240" w:lineRule="auto"/>
        <w:jc w:val="both"/>
      </w:pPr>
      <w:r>
        <w:rPr>
          <w:rFonts w:ascii="Times New Roman" w:hAnsi="Times New Roman" w:eastAsia="Times New Roman"/>
          <w:b w:val="0"/>
          <w:i w:val="0"/>
          <w:sz w:val="28"/>
        </w:rPr>
        <w:t>5) оплата потреблённой электроэнергии</w:t>
      </w:r>
    </w:p>
    <w:p>
      <w:pPr>
        <w:keepNext w:val="0"/>
        <w:spacing w:before="0" w:after="60" w:line="240" w:lineRule="auto"/>
        <w:jc w:val="both"/>
      </w:pPr>
      <w:r>
        <w:rPr>
          <w:rFonts w:ascii="Times New Roman" w:hAnsi="Times New Roman" w:eastAsia="Times New Roman"/>
          <w:b w:val="0"/>
          <w:i w:val="0"/>
          <w:sz w:val="28"/>
        </w:rPr>
        <w:t>6) издержки на выплату сдельной заработной платы работникам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 xml:space="preserve">Выберите верные суждения о социальных конфликтах и запишите цифры, под которыми они указаны. </w:t>
      </w:r>
    </w:p>
    <w:p>
      <w:pPr>
        <w:keepNext w:val="0"/>
        <w:spacing w:before="0" w:after="60" w:line="240" w:lineRule="auto"/>
        <w:jc w:val="both"/>
      </w:pPr>
      <w:r>
        <w:rPr>
          <w:rFonts w:ascii="Times New Roman" w:hAnsi="Times New Roman" w:eastAsia="Times New Roman"/>
          <w:b w:val="0"/>
          <w:i w:val="0"/>
          <w:sz w:val="28"/>
        </w:rPr>
        <w:t>1) Конфликтная ситуация объективно содержит явные предпосылки для конфликта, провоцирует начало противостояния.</w:t>
      </w:r>
    </w:p>
    <w:p>
      <w:pPr>
        <w:keepNext w:val="0"/>
        <w:spacing w:before="0" w:after="60" w:line="240" w:lineRule="auto"/>
        <w:jc w:val="both"/>
      </w:pPr>
      <w:r>
        <w:rPr>
          <w:rFonts w:ascii="Times New Roman" w:hAnsi="Times New Roman" w:eastAsia="Times New Roman"/>
          <w:b w:val="0"/>
          <w:i w:val="0"/>
          <w:sz w:val="28"/>
        </w:rPr>
        <w:t xml:space="preserve">2) Следствием любого социального конфликта является смена государственной власти. </w:t>
      </w:r>
    </w:p>
    <w:p>
      <w:pPr>
        <w:keepNext w:val="0"/>
        <w:spacing w:before="0" w:after="60" w:line="240" w:lineRule="auto"/>
        <w:jc w:val="both"/>
      </w:pPr>
      <w:r>
        <w:rPr>
          <w:rFonts w:ascii="Times New Roman" w:hAnsi="Times New Roman" w:eastAsia="Times New Roman"/>
          <w:b w:val="0"/>
          <w:i w:val="0"/>
          <w:sz w:val="28"/>
        </w:rPr>
        <w:t xml:space="preserve">3) Причины социального конфликта связаны с интересами противоборствующих социальных групп, организаций. </w:t>
      </w:r>
    </w:p>
    <w:p>
      <w:pPr>
        <w:keepNext w:val="0"/>
        <w:spacing w:before="0" w:after="60" w:line="240" w:lineRule="auto"/>
        <w:jc w:val="both"/>
      </w:pPr>
      <w:r>
        <w:rPr>
          <w:rFonts w:ascii="Times New Roman" w:hAnsi="Times New Roman" w:eastAsia="Times New Roman"/>
          <w:b w:val="0"/>
          <w:i w:val="0"/>
          <w:sz w:val="28"/>
        </w:rPr>
        <w:t xml:space="preserve">4) Одним из эффективных путей разрешения социального конфликта является продолжение конфронтации сторон. </w:t>
      </w:r>
    </w:p>
    <w:p>
      <w:pPr>
        <w:keepNext w:val="0"/>
        <w:spacing w:before="0" w:after="60" w:line="240" w:lineRule="auto"/>
        <w:jc w:val="both"/>
      </w:pPr>
      <w:r>
        <w:rPr>
          <w:rFonts w:ascii="Times New Roman" w:hAnsi="Times New Roman" w:eastAsia="Times New Roman"/>
          <w:b w:val="0"/>
          <w:i w:val="0"/>
          <w:sz w:val="28"/>
        </w:rPr>
        <w:t>5) Социальный конфликт всегда порождён экономическим неравенством противоборствующих сторон.</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ходе социологического опроса совершеннолетних жителей страны Z им задавали вопрос: «Если бы Вы сейчас устраивались на работу и могли бы свободно выбирать, то где бы Вы предпочли работать?». Полученные результаты (в % от числа опрошенных) представлены в виде диаграммы.</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097.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Найдите в приведённом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Среди получивших среднее образования доля тех, кто выбрал бы свой бизнес, больше доли тех, кто выбрал бы работу на частном предприятии.</w:t>
      </w:r>
    </w:p>
    <w:p>
      <w:pPr>
        <w:keepNext w:val="0"/>
        <w:spacing w:before="0" w:after="60" w:line="240" w:lineRule="auto"/>
        <w:jc w:val="both"/>
      </w:pPr>
      <w:r>
        <w:rPr>
          <w:rFonts w:ascii="Times New Roman" w:hAnsi="Times New Roman" w:eastAsia="Times New Roman"/>
          <w:b w:val="0"/>
          <w:i w:val="0"/>
          <w:sz w:val="28"/>
        </w:rPr>
        <w:t>2) Равные доли получивших среднее образование выбрали бы работу в системе органов власти разного уровня и работу в иностранной фирме.</w:t>
      </w:r>
    </w:p>
    <w:p>
      <w:pPr>
        <w:keepNext w:val="0"/>
        <w:spacing w:before="0" w:after="60" w:line="240" w:lineRule="auto"/>
        <w:jc w:val="both"/>
      </w:pPr>
      <w:r>
        <w:rPr>
          <w:rFonts w:ascii="Times New Roman" w:hAnsi="Times New Roman" w:eastAsia="Times New Roman"/>
          <w:b w:val="0"/>
          <w:i w:val="0"/>
          <w:sz w:val="28"/>
        </w:rPr>
        <w:t>3) Доля тех, кто выбрал бы работу на частном предприятии, среди получивших высшее образование больше, чем среди получивших среднее образование.</w:t>
      </w:r>
    </w:p>
    <w:p>
      <w:pPr>
        <w:keepNext w:val="0"/>
        <w:spacing w:before="0" w:after="60" w:line="240" w:lineRule="auto"/>
        <w:jc w:val="both"/>
      </w:pPr>
      <w:r>
        <w:rPr>
          <w:rFonts w:ascii="Times New Roman" w:hAnsi="Times New Roman" w:eastAsia="Times New Roman"/>
          <w:b w:val="0"/>
          <w:i w:val="0"/>
          <w:sz w:val="28"/>
        </w:rPr>
        <w:t>4) Равные доли опрошенных каждой группы выбрали бы свой бизнес.</w:t>
      </w:r>
    </w:p>
    <w:p>
      <w:pPr>
        <w:keepNext w:val="0"/>
        <w:spacing w:before="0" w:after="60" w:line="240" w:lineRule="auto"/>
        <w:jc w:val="both"/>
      </w:pPr>
      <w:r>
        <w:rPr>
          <w:rFonts w:ascii="Times New Roman" w:hAnsi="Times New Roman" w:eastAsia="Times New Roman"/>
          <w:b w:val="0"/>
          <w:i w:val="0"/>
          <w:sz w:val="28"/>
        </w:rPr>
        <w:t>5) Доля затруднившихся с ответом среди получивших среднее образование выше, чем среди получивших высшее образование.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политической культуре и политическом поведении.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Политическое поведение граждан обусловлено только особенностями политической системы общества.</w:t>
      </w:r>
    </w:p>
    <w:p>
      <w:pPr>
        <w:keepNext w:val="0"/>
        <w:spacing w:before="0" w:after="60" w:line="240" w:lineRule="auto"/>
        <w:jc w:val="both"/>
      </w:pPr>
      <w:r>
        <w:rPr>
          <w:rFonts w:ascii="Times New Roman" w:hAnsi="Times New Roman" w:eastAsia="Times New Roman"/>
          <w:b w:val="0"/>
          <w:i w:val="0"/>
          <w:sz w:val="28"/>
        </w:rPr>
        <w:t>2) Показателем развития политической культуры общества служит реальное положение людей и их гражданская зрелость.</w:t>
      </w:r>
    </w:p>
    <w:p>
      <w:pPr>
        <w:keepNext w:val="0"/>
        <w:spacing w:before="0" w:after="60" w:line="240" w:lineRule="auto"/>
        <w:jc w:val="both"/>
      </w:pPr>
      <w:r>
        <w:rPr>
          <w:rFonts w:ascii="Times New Roman" w:hAnsi="Times New Roman" w:eastAsia="Times New Roman"/>
          <w:b w:val="0"/>
          <w:i w:val="0"/>
          <w:sz w:val="28"/>
        </w:rPr>
        <w:t>3) Политическая психология как элемент политической культуры оказывает влияние на формирование и развитие стереотипов политического поведения, участия, норм и правил, политического мировоззрения.</w:t>
      </w:r>
    </w:p>
    <w:p>
      <w:pPr>
        <w:keepNext w:val="0"/>
        <w:spacing w:before="0" w:after="60" w:line="240" w:lineRule="auto"/>
        <w:jc w:val="both"/>
      </w:pPr>
      <w:r>
        <w:rPr>
          <w:rFonts w:ascii="Times New Roman" w:hAnsi="Times New Roman" w:eastAsia="Times New Roman"/>
          <w:b w:val="0"/>
          <w:i w:val="0"/>
          <w:sz w:val="28"/>
        </w:rPr>
        <w:t>4) Политическая культура проявляется в политическом поведении.</w:t>
      </w:r>
    </w:p>
    <w:p>
      <w:pPr>
        <w:keepNext w:val="0"/>
        <w:spacing w:before="0" w:after="60" w:line="240" w:lineRule="auto"/>
        <w:jc w:val="both"/>
      </w:pPr>
      <w:r>
        <w:rPr>
          <w:rFonts w:ascii="Times New Roman" w:hAnsi="Times New Roman" w:eastAsia="Times New Roman"/>
          <w:b w:val="0"/>
          <w:i w:val="0"/>
          <w:sz w:val="28"/>
        </w:rPr>
        <w:t>5) Политическая субкультура, в отличие от политической контркультуры, характеризует совокупность ценностей, норм, представлений и государственных символов, которые разделяются большей частью граждан.</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В стране Z раз в 5 лет проходят выборы в парламент. Выберите в приведённом ниже списке черты, свидетельствующие о том, что в стране Z парламентские выборы проходят по пропорциональной системе,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 xml:space="preserve">1) Правительство формируется блоком партий, победивших на выборах в парламент. </w:t>
      </w:r>
    </w:p>
    <w:p>
      <w:pPr>
        <w:keepNext w:val="0"/>
        <w:spacing w:before="0" w:after="60" w:line="240" w:lineRule="auto"/>
        <w:jc w:val="both"/>
      </w:pPr>
      <w:r>
        <w:rPr>
          <w:rFonts w:ascii="Times New Roman" w:hAnsi="Times New Roman" w:eastAsia="Times New Roman"/>
          <w:b w:val="0"/>
          <w:i w:val="0"/>
          <w:sz w:val="28"/>
        </w:rPr>
        <w:t xml:space="preserve">2) Победу одерживает кандидат, получивший большинство голосов на выборах. </w:t>
      </w:r>
    </w:p>
    <w:p>
      <w:pPr>
        <w:keepNext w:val="0"/>
        <w:spacing w:before="0" w:after="60" w:line="240" w:lineRule="auto"/>
        <w:jc w:val="both"/>
      </w:pPr>
      <w:r>
        <w:rPr>
          <w:rFonts w:ascii="Times New Roman" w:hAnsi="Times New Roman" w:eastAsia="Times New Roman"/>
          <w:b w:val="0"/>
          <w:i w:val="0"/>
          <w:sz w:val="28"/>
        </w:rPr>
        <w:t xml:space="preserve">3) Предусмотрено голосование по одномандатным округам. </w:t>
      </w:r>
    </w:p>
    <w:p>
      <w:pPr>
        <w:keepNext w:val="0"/>
        <w:spacing w:before="0" w:after="60" w:line="240" w:lineRule="auto"/>
        <w:jc w:val="both"/>
      </w:pPr>
      <w:r>
        <w:rPr>
          <w:rFonts w:ascii="Times New Roman" w:hAnsi="Times New Roman" w:eastAsia="Times New Roman"/>
          <w:b w:val="0"/>
          <w:i w:val="0"/>
          <w:sz w:val="28"/>
        </w:rPr>
        <w:t xml:space="preserve">4) Голосование проводится по спискам политических партий. </w:t>
      </w:r>
    </w:p>
    <w:p>
      <w:pPr>
        <w:keepNext w:val="0"/>
        <w:spacing w:before="0" w:after="60" w:line="240" w:lineRule="auto"/>
        <w:jc w:val="both"/>
      </w:pPr>
      <w:r>
        <w:rPr>
          <w:rFonts w:ascii="Times New Roman" w:hAnsi="Times New Roman" w:eastAsia="Times New Roman"/>
          <w:b w:val="0"/>
          <w:i w:val="0"/>
          <w:sz w:val="28"/>
        </w:rPr>
        <w:t xml:space="preserve">5) Существует возможность выдвижения независимых беспартийных кандидатов. </w:t>
      </w:r>
    </w:p>
    <w:p>
      <w:pPr>
        <w:keepNext w:val="0"/>
        <w:spacing w:before="0" w:after="60" w:line="240" w:lineRule="auto"/>
        <w:jc w:val="both"/>
      </w:pPr>
      <w:r>
        <w:rPr>
          <w:rFonts w:ascii="Times New Roman" w:hAnsi="Times New Roman" w:eastAsia="Times New Roman"/>
          <w:b w:val="0"/>
          <w:i w:val="0"/>
          <w:sz w:val="28"/>
        </w:rPr>
        <w:t>6) Количество мест, полученных партией в парламенте, зависит от процента голосов, поданных за неё на выборах.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Что из перечисленного относится к конституционным обязанностям гражданина Российской Федерации?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сохранение исторического и культурного наследия</w:t>
      </w:r>
    </w:p>
    <w:p>
      <w:pPr>
        <w:keepNext w:val="0"/>
        <w:spacing w:before="0" w:after="60" w:line="240" w:lineRule="auto"/>
        <w:jc w:val="both"/>
      </w:pPr>
      <w:r>
        <w:rPr>
          <w:rFonts w:ascii="Times New Roman" w:hAnsi="Times New Roman" w:eastAsia="Times New Roman"/>
          <w:b w:val="0"/>
          <w:i w:val="0"/>
          <w:sz w:val="28"/>
        </w:rPr>
        <w:t>2) защита Отечества</w:t>
      </w:r>
    </w:p>
    <w:p>
      <w:pPr>
        <w:keepNext w:val="0"/>
        <w:spacing w:before="0" w:after="60" w:line="240" w:lineRule="auto"/>
        <w:jc w:val="both"/>
      </w:pPr>
      <w:r>
        <w:rPr>
          <w:rFonts w:ascii="Times New Roman" w:hAnsi="Times New Roman" w:eastAsia="Times New Roman"/>
          <w:b w:val="0"/>
          <w:i w:val="0"/>
          <w:sz w:val="28"/>
        </w:rPr>
        <w:t>3) сохранение природы и окружающей среды</w:t>
      </w:r>
    </w:p>
    <w:p>
      <w:pPr>
        <w:keepNext w:val="0"/>
        <w:spacing w:before="0" w:after="60" w:line="240" w:lineRule="auto"/>
        <w:jc w:val="both"/>
      </w:pPr>
      <w:r>
        <w:rPr>
          <w:rFonts w:ascii="Times New Roman" w:hAnsi="Times New Roman" w:eastAsia="Times New Roman"/>
          <w:b w:val="0"/>
          <w:i w:val="0"/>
          <w:sz w:val="28"/>
        </w:rPr>
        <w:t>4) определение и указание своей национальной принадлежности</w:t>
      </w:r>
    </w:p>
    <w:p>
      <w:pPr>
        <w:keepNext w:val="0"/>
        <w:spacing w:before="0" w:after="60" w:line="240" w:lineRule="auto"/>
        <w:jc w:val="both"/>
      </w:pPr>
      <w:r>
        <w:rPr>
          <w:rFonts w:ascii="Times New Roman" w:hAnsi="Times New Roman" w:eastAsia="Times New Roman"/>
          <w:b w:val="0"/>
          <w:i w:val="0"/>
          <w:sz w:val="28"/>
        </w:rPr>
        <w:t>5) участие в управлении делами государства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 xml:space="preserve">Установите соответствие между предметами ведения, полномочиями и уровнями публичной власти в Российской Федерации, к которым эти предметы ведения, полномочия относятся: к каждой позиции, данной в первом столбце, подберите соответствующую позицию из второго столбца. </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ПРЕДМЕТЫ ВЕДЕНИЯ, ПОЛНОМОЧИЯ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УРОВНИ ПУБЛИЧНОЙ ВЛАСТИ В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охрана памятников истории и культуры Б) метрическая система и исчисление времени В) создание условий для достойного воспитания детей в семье Г) кадры судебных и правоохранительных органов Д) государственные награды и почётные звания Российской Федерации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исключительное ведение Российской Федерации 2) совместно Российская Федерация и субъекты Российской Федерации</w:t>
            </w:r>
          </w:p>
        </w:tc>
      </w:tr>
    </w:tbl>
    <w:p/>
    <w:p>
      <w:pPr>
        <w:keepNext w:val="0"/>
        <w:spacing w:before="0" w:after="60" w:line="240" w:lineRule="auto"/>
        <w:jc w:val="both"/>
      </w:pPr>
      <w:r>
        <w:rPr>
          <w:rFonts w:ascii="Times New Roman" w:hAnsi="Times New Roman" w:eastAsia="Times New Roman"/>
          <w:b w:val="0"/>
          <w:i w:val="0"/>
          <w:sz w:val="28"/>
        </w:rPr>
        <w:t>Запишите в таблицу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 трудовых правоотношениях в Российской Федерации.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Трудовые отношения возникают между работником и работодателем на основании трудового договора, заключаемого ими в соответствии с Трудовым кодексом РФ.</w:t>
      </w:r>
    </w:p>
    <w:p>
      <w:pPr>
        <w:keepNext w:val="0"/>
        <w:spacing w:before="0" w:after="60" w:line="240" w:lineRule="auto"/>
        <w:jc w:val="both"/>
      </w:pPr>
      <w:r>
        <w:rPr>
          <w:rFonts w:ascii="Times New Roman" w:hAnsi="Times New Roman" w:eastAsia="Times New Roman"/>
          <w:b w:val="0"/>
          <w:i w:val="0"/>
          <w:sz w:val="28"/>
        </w:rPr>
        <w:t>2) Фактическое допущение работника к работе без ведома или поручения работодателя либо его уполномоченного на это представителя запрещается.</w:t>
      </w:r>
    </w:p>
    <w:p>
      <w:pPr>
        <w:keepNext w:val="0"/>
        <w:spacing w:before="0" w:after="60" w:line="240" w:lineRule="auto"/>
        <w:jc w:val="both"/>
      </w:pPr>
      <w:r>
        <w:rPr>
          <w:rFonts w:ascii="Times New Roman" w:hAnsi="Times New Roman" w:eastAsia="Times New Roman"/>
          <w:b w:val="0"/>
          <w:i w:val="0"/>
          <w:sz w:val="28"/>
        </w:rPr>
        <w:t>3) К обязательным для включения в трудовой договор относят условия оплаты труда (в том числе размер тарифной ставки или оклада (должностного оклада) работника, доплаты, надбавки и поощрительные выплаты).</w:t>
      </w:r>
    </w:p>
    <w:p>
      <w:pPr>
        <w:keepNext w:val="0"/>
        <w:spacing w:before="0" w:after="60" w:line="240" w:lineRule="auto"/>
        <w:jc w:val="both"/>
      </w:pPr>
      <w:r>
        <w:rPr>
          <w:rFonts w:ascii="Times New Roman" w:hAnsi="Times New Roman" w:eastAsia="Times New Roman"/>
          <w:b w:val="0"/>
          <w:i w:val="0"/>
          <w:sz w:val="28"/>
        </w:rPr>
        <w:t>4) Заключение трудового договора по общему правилу допускается с лицами, достигшими возраста 16 лет.</w:t>
      </w:r>
    </w:p>
    <w:p>
      <w:pPr>
        <w:keepNext w:val="0"/>
        <w:spacing w:before="0" w:after="60" w:line="240" w:lineRule="auto"/>
        <w:jc w:val="both"/>
      </w:pPr>
      <w:r>
        <w:rPr>
          <w:rFonts w:ascii="Times New Roman" w:hAnsi="Times New Roman" w:eastAsia="Times New Roman"/>
          <w:b w:val="0"/>
          <w:i w:val="0"/>
          <w:sz w:val="28"/>
        </w:rPr>
        <w:t>5) Трудовые договоры могут заключаться только на срок не более пяти лет.</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примерами и основаниями прекращения (расторжения) трудового договора согласно Трудовому кодексу Российской Федерации: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ПРИМЕРЫ</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ОСНОВАНИЯ ПРЕКРАЩЕНИЯ (РАСТОРЖЕНИЯ) ТРУДОВОГО ДОГОВОРА</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18-летний Роман В. был направлен на альтернативную гражданскую службу.Б) Комиссия по охране труда установила, что Устин Ж. нарушил требования охраны труда, что повлекло тяжкие последствия.B) Лидия К. нашла более престижную работу.Г) Кирилл М. был осуждён к наказанию, исключающему возможность работы на прежнем месте, всоответствии с приговором суда, вступившим в законную силу.Д) Марина Р. была уволена в связи с сокращением штата работников организации.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инициатива работника2) обстоятельства, не зависящие от воли сторон3) инициатива работодателя</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В семье граждан Российской Федерации Фрольчиковых муж работает, а жена, пенсионерка, ведёт домашнее хозяйство. Найдите в приведённом списке примеры имущества каждого из супругов.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трехкомнатная квартира, полученная женой в порядке наследования от двоюродной сестры</w:t>
      </w:r>
    </w:p>
    <w:p>
      <w:pPr>
        <w:keepNext w:val="0"/>
        <w:spacing w:before="0" w:after="60" w:line="240" w:lineRule="auto"/>
        <w:jc w:val="both"/>
      </w:pPr>
      <w:r>
        <w:rPr>
          <w:rFonts w:ascii="Times New Roman" w:hAnsi="Times New Roman" w:eastAsia="Times New Roman"/>
          <w:b w:val="0"/>
          <w:i w:val="0"/>
          <w:sz w:val="28"/>
        </w:rPr>
        <w:t>2) полученный мужем в подарок от родителей автомобиль</w:t>
      </w:r>
    </w:p>
    <w:p>
      <w:pPr>
        <w:keepNext w:val="0"/>
        <w:spacing w:before="0" w:after="60" w:line="240" w:lineRule="auto"/>
        <w:jc w:val="both"/>
      </w:pPr>
      <w:r>
        <w:rPr>
          <w:rFonts w:ascii="Times New Roman" w:hAnsi="Times New Roman" w:eastAsia="Times New Roman"/>
          <w:b w:val="0"/>
          <w:i w:val="0"/>
          <w:sz w:val="28"/>
        </w:rPr>
        <w:t>3) садовый участок, купленный женой за два года до вступления в брак</w:t>
      </w:r>
    </w:p>
    <w:p>
      <w:pPr>
        <w:keepNext w:val="0"/>
        <w:spacing w:before="0" w:after="60" w:line="240" w:lineRule="auto"/>
        <w:jc w:val="both"/>
      </w:pPr>
      <w:r>
        <w:rPr>
          <w:rFonts w:ascii="Times New Roman" w:hAnsi="Times New Roman" w:eastAsia="Times New Roman"/>
          <w:b w:val="0"/>
          <w:i w:val="0"/>
          <w:sz w:val="28"/>
        </w:rPr>
        <w:t>4) пенсия по старости, которую получает жена</w:t>
      </w:r>
    </w:p>
    <w:p>
      <w:pPr>
        <w:keepNext w:val="0"/>
        <w:spacing w:before="0" w:after="60" w:line="240" w:lineRule="auto"/>
        <w:jc w:val="both"/>
      </w:pPr>
      <w:r>
        <w:rPr>
          <w:rFonts w:ascii="Times New Roman" w:hAnsi="Times New Roman" w:eastAsia="Times New Roman"/>
          <w:b w:val="0"/>
          <w:i w:val="0"/>
          <w:sz w:val="28"/>
        </w:rPr>
        <w:t>5) заработная плата, ежемесячно получаемая мужем</w:t>
      </w:r>
    </w:p>
    <w:p>
      <w:pPr>
        <w:keepNext w:val="0"/>
        <w:spacing w:before="0" w:after="60" w:line="240" w:lineRule="auto"/>
        <w:jc w:val="both"/>
      </w:pPr>
      <w:r>
        <w:rPr>
          <w:rFonts w:ascii="Times New Roman" w:hAnsi="Times New Roman" w:eastAsia="Times New Roman"/>
          <w:b w:val="0"/>
          <w:i w:val="0"/>
          <w:sz w:val="28"/>
        </w:rPr>
        <w:t>6) облигации государственного займа, приобретённые в период брака</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Воздействие общества на личность происходит или непосредственно, или через группы, организации, или через средства массовой информации. Конкретные группы, в которых личность приобщается к системам норм и ценностей и которые выступают своеобразными трансляторами социального опыта, получили название институтов социализации.</w:t>
      </w:r>
    </w:p>
    <w:p>
      <w:pPr>
        <w:keepNext w:val="0"/>
        <w:spacing w:before="0" w:after="60" w:line="240" w:lineRule="auto"/>
        <w:jc w:val="both"/>
      </w:pPr>
      <w:r>
        <w:rPr>
          <w:rFonts w:ascii="Times New Roman" w:hAnsi="Times New Roman" w:eastAsia="Times New Roman"/>
          <w:b w:val="0"/>
          <w:i w:val="0"/>
          <w:sz w:val="28"/>
        </w:rPr>
        <w:t>В период раннего детства такими институтами становятся семья и дошкольные учреждения. Именно в семье дети приобретают начальные навыки взаимодействия, осваивают первые социальные роли, осмысливают первые социальные нормы и ценности. В семье поведение родителей определяет отношение растущего человека к окружающему миру. Такое поведение можно охарактеризовать двумя парами признаков: неприятие — расположение и терпимость — сдерживание.</w:t>
      </w:r>
    </w:p>
    <w:p>
      <w:pPr>
        <w:keepNext w:val="0"/>
        <w:spacing w:before="0" w:after="60" w:line="240" w:lineRule="auto"/>
        <w:jc w:val="both"/>
      </w:pPr>
      <w:r>
        <w:rPr>
          <w:rFonts w:ascii="Times New Roman" w:hAnsi="Times New Roman" w:eastAsia="Times New Roman"/>
          <w:b w:val="0"/>
          <w:i w:val="0"/>
          <w:sz w:val="28"/>
        </w:rPr>
        <w:t>Роль семьи как института социализации зависит от типа общества, от его традиций и культурных норм. Родители, как правило, служат для детей образцами и учителями в области человеческих взаимоотношений. Самосознание детей формируется не только путём прямого научения и подражания, но и путём соотнесения своего опыта с образом жизни своих родителей.</w:t>
      </w:r>
    </w:p>
    <w:p>
      <w:pPr>
        <w:keepNext w:val="0"/>
        <w:spacing w:before="0" w:after="60" w:line="240" w:lineRule="auto"/>
        <w:jc w:val="both"/>
      </w:pPr>
      <w:r>
        <w:rPr>
          <w:rFonts w:ascii="Times New Roman" w:hAnsi="Times New Roman" w:eastAsia="Times New Roman"/>
          <w:b w:val="0"/>
          <w:i w:val="0"/>
          <w:sz w:val="28"/>
        </w:rPr>
        <w:t>На следующем этапе основным институтом выступает средняя школа, обеспечивая ребёнку образование, формируя первичные гражданские представления, подготавливая его к жизни в обществе и в более широком смысле. Школьное развитие человека как личности и субъекта деятельности предполагает развитие интеллекта, совершенствование эмоциональной сферы, уверенности в себе, мотивации самосовершенствования и т.д. Кроме того, школа интенсифицирует общение со сверстниками, что служит важнейшим институтом социализации, независимым от контроля взрослых, развивая самостоятельность, автономность, устойчивость к стрессам.</w:t>
      </w:r>
    </w:p>
    <w:p>
      <w:pPr>
        <w:keepNext w:val="0"/>
        <w:spacing w:before="0" w:after="60" w:line="240" w:lineRule="auto"/>
        <w:jc w:val="both"/>
      </w:pPr>
      <w:r>
        <w:rPr>
          <w:rFonts w:ascii="Times New Roman" w:hAnsi="Times New Roman" w:eastAsia="Times New Roman"/>
          <w:b w:val="0"/>
          <w:i w:val="0"/>
          <w:sz w:val="28"/>
        </w:rPr>
        <w:t>На трудовой стадии ведущим институтом социализации выступает трудовой коллектив, деятельность которого не может быть сведена только к функции передачи социального опыта. Критериями социализированности личности становятся содержание установок и ценностей; адаптированность и адекватность личности; социальная идентичность. Исходя из того, что главная цель социализации личности — её самореализация, развитие способностей, главным критерием социализированности личности можно считать уровень её независимости, уверенности, самостоятельности, раскрепощённости, инициативности, незакомплексованности. (По Е.И. Рогову)</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Какими двумя парами признаков можно охарактеризовать поведение родителей? Как формируется самосознание детей? Что можно считать главным критерием социализированности личности?</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 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двух основных черт отличия семьи от других малых групп;</w:t>
      </w:r>
    </w:p>
    <w:p>
      <w:pPr>
        <w:keepNext w:val="0"/>
        <w:spacing w:before="0" w:after="60" w:line="240" w:lineRule="auto"/>
        <w:jc w:val="both"/>
      </w:pPr>
      <w:r>
        <w:rPr>
          <w:rFonts w:ascii="Times New Roman" w:hAnsi="Times New Roman" w:eastAsia="Times New Roman"/>
          <w:b w:val="0"/>
          <w:i w:val="0"/>
          <w:sz w:val="28"/>
        </w:rPr>
        <w:t>— объясните связь возможности достижения указанной автором главной цели социализации с типом общества. (Объяснение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Назовите и проиллюстрируйте примерами любые три направления влияния государства на социализацию человека.(Каждый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Каким образом благополучие семьи влияет на благополучие всего общества? Выскажите три предположения. (Каждое суждение должно быть сформулировано как распространённое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На графике изображено изменение ситуации на рынке дачной мебели. Кривая предложения переместилась из положения S в положение S1 при неизменном спросе D. (На графике P — цена товара; Q — количество товара).</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104.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 xml:space="preserve">Что могло вызвать изменение предложения? Сначала укажите любое одно обстоятельство (фактор), затем объясните его влияние на предложение (обязательно укажите характер изменения предложение). (Объяснение должно быть дано применительно к рынку, указанному в тексте задания.) </w:t>
      </w:r>
    </w:p>
    <w:p>
      <w:pPr>
        <w:keepNext w:val="0"/>
        <w:spacing w:before="0" w:after="60" w:line="240" w:lineRule="auto"/>
        <w:jc w:val="both"/>
      </w:pPr>
      <w:r>
        <w:rPr>
          <w:rFonts w:ascii="Times New Roman" w:hAnsi="Times New Roman" w:eastAsia="Times New Roman"/>
          <w:b w:val="0"/>
          <w:i w:val="0"/>
          <w:sz w:val="28"/>
        </w:rPr>
        <w:t>Как изменятся спрос и равновесная цена на данном рынке, если при прочих равных условиях снизятся доходы потребителей?</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Аркадий предложил Егору свою помощь с ремонтом квартиры, но был вынужден уехать в командировку. Егор обиделся и не отвечал на телефонные звонки. Друзья тяжело переживали случившееся.</w:t>
      </w:r>
    </w:p>
    <w:p>
      <w:pPr>
        <w:keepNext w:val="0"/>
        <w:spacing w:before="0" w:after="60" w:line="240" w:lineRule="auto"/>
        <w:jc w:val="both"/>
      </w:pPr>
      <w:r>
        <w:rPr>
          <w:rFonts w:ascii="Times New Roman" w:hAnsi="Times New Roman" w:eastAsia="Times New Roman"/>
          <w:b w:val="0"/>
          <w:i w:val="0"/>
          <w:sz w:val="28"/>
        </w:rPr>
        <w:t>Какой способ поведения в межличностном конфликте иллюстрирует этот пример? Объясните, почему этот способ нельзя назвать эффективным. Каков, по Вашему мнению, наиболее эффективный способ разрешения этого конфликта? Какие личностные качества необходимо проявить Аркадию и Егору, чтобы разрешить конфликт? (Назовите любые два качества.)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Российской Федерации закрепляет основы конституционного строя нашего государства, права и свободы человека и гражданина. </w:t>
      </w:r>
    </w:p>
    <w:p>
      <w:pPr>
        <w:keepNext w:val="0"/>
        <w:spacing w:before="0" w:after="60" w:line="240" w:lineRule="auto"/>
        <w:jc w:val="both"/>
      </w:pPr>
      <w:r>
        <w:rPr>
          <w:rFonts w:ascii="Times New Roman" w:hAnsi="Times New Roman" w:eastAsia="Times New Roman"/>
          <w:b w:val="0"/>
          <w:i w:val="0"/>
          <w:sz w:val="28"/>
        </w:rPr>
        <w:t>На основе положений Конституции Российской Федерации объясните смысл следующих характеристик нашего государства: 1) государство с республиканской формой правления; 2) государство с наличием местного самоуправления; 3) государство, где гарантируется презумпция невиновности.</w:t>
      </w:r>
    </w:p>
    <w:p>
      <w:pPr>
        <w:keepNext w:val="0"/>
        <w:spacing w:before="0" w:after="60" w:line="240" w:lineRule="auto"/>
        <w:jc w:val="both"/>
      </w:pPr>
      <w:r>
        <w:rPr>
          <w:rFonts w:ascii="Times New Roman" w:hAnsi="Times New Roman" w:eastAsia="Times New Roman"/>
          <w:b w:val="0"/>
          <w:i w:val="0"/>
          <w:sz w:val="28"/>
        </w:rPr>
        <w:t>(Каждое объяснение должно быть сформулировано как распространённое предложение с опорой на конкретное положение Конституции Российской Федерации.</w:t>
      </w:r>
    </w:p>
    <w:p>
      <w:pPr>
        <w:keepNext w:val="0"/>
        <w:spacing w:before="0" w:after="60" w:line="240" w:lineRule="auto"/>
        <w:jc w:val="both"/>
      </w:pPr>
      <w:r>
        <w:rPr>
          <w:rFonts w:ascii="Times New Roman" w:hAnsi="Times New Roman" w:eastAsia="Times New Roman"/>
          <w:b w:val="0"/>
          <w:i w:val="0"/>
          <w:sz w:val="28"/>
        </w:rPr>
        <w:t>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 xml:space="preserve">Используя обществоведческие знания, составьте сложный план, позволяющий раскрыть по существу тему «Социальная группа». Сложный план должен содержать не менее трёх непосредственно раскрывающих тему по существу пунктов, детализированных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возможно только два подпункта.) </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Обоснуйте значение семьи как традиционной ценности современного российского общества. (Обоснование должно быть дано с опорой на обществоведческие знания в нескольких связанных между собой распространённых предложениях, раскрывать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Назовите любые три традиционные духовно-нравственные ценности российского общества (кроме семьи)</w:t>
      </w:r>
    </w:p>
    <w:p>
      <w:pPr>
        <w:keepNext w:val="0"/>
        <w:spacing w:before="0" w:after="60" w:line="240" w:lineRule="auto"/>
        <w:jc w:val="both"/>
      </w:pPr>
      <w:r>
        <w:rPr>
          <w:rFonts w:ascii="Times New Roman" w:hAnsi="Times New Roman" w:eastAsia="Times New Roman"/>
          <w:b w:val="0"/>
          <w:i w:val="0"/>
          <w:sz w:val="28"/>
        </w:rPr>
        <w:t>Проиллюстрируйте примерами влияние ценностей, названных в пункте 2, на развитие российского общества</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Социология. Пробный вариант 3</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